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FC" w:rsidRPr="003326AB" w:rsidRDefault="003326AB" w:rsidP="001603FC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28"/>
          <w:lang w:eastAsia="ru-RU"/>
        </w:rPr>
      </w:pPr>
      <w:r w:rsidRPr="003326AB">
        <w:rPr>
          <w:rFonts w:ascii="Times New Roman" w:hAnsi="Times New Roman" w:cs="Times New Roman"/>
          <w:b/>
          <w:sz w:val="36"/>
          <w:szCs w:val="28"/>
          <w:lang w:eastAsia="ru-RU"/>
        </w:rPr>
        <w:t>Памятка пользования банковской карты</w:t>
      </w:r>
    </w:p>
    <w:p w:rsidR="003326AB" w:rsidRDefault="003326AB" w:rsidP="001603F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03FC" w:rsidRDefault="001603FC" w:rsidP="001603F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рекомендации</w:t>
      </w:r>
    </w:p>
    <w:p w:rsidR="001603FC" w:rsidRPr="001603FC" w:rsidRDefault="001603FC" w:rsidP="001603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8"/>
          <w:sz w:val="28"/>
          <w:szCs w:val="28"/>
          <w:lang w:eastAsia="ru-RU"/>
        </w:rPr>
        <w:t>1.       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Никогда не сообщайте ПИН третьим лицам, в том числе родственникам, знакомым, сотрудникам кредитной организации, кассирам и лицам, помогающим Вам в использовании банковской карты.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2.       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ПИН необходимо запомнить или, в случае если это является затруднительным, хранить его отдельно от банковской карты в неявном виде и недоступном для третьих лиц, в том числе родственников, месте.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3.       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Никогда ни при каких обстоятельствах не передавайте банковскую карту для использования третьим лицам, в том числе родственникам. 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Если на банковской карте нанесены фамилия и имя физического лица, то только это физическое лицо имеет право использовать банковскую карту.</w:t>
      </w:r>
      <w:proofErr w:type="gramEnd"/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4.       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При получении банковской карты распишитесь на ее оборотной стороне в месте, предназначенном для подписи держателя банковской карты, если это предусмотрено. Это снизит риск использования банковской карты без Вашего согласия в случае ее утраты.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9"/>
          <w:sz w:val="28"/>
          <w:szCs w:val="28"/>
          <w:lang w:eastAsia="ru-RU"/>
        </w:rPr>
        <w:t>5.       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 к условиям хранения и использования банковской карты. Не подвергайте банковскую карту механическим, температурным и электромагнитным воздействиям, а также избегайте попадания на нее влаги. Банковскую карту нельзя хранить рядом с мобильным телефоном, бытовой и офисной техникой.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6.       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Телефон кредитной организации-эмитента банковской карты (кредитной организации, выдавшей банковскую карту), указан на оборотной стороне банковской карты. Также необходимо всегда иметь при себе контактные телефоны кредитной организации-эмитента банковской карты и номер банковской карты на других носителях информации: в записной книжке, мобильном телефоне и/или других носителях информации, но не рядом с записью о ПИН.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7.       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С целью предотвращения неправомерных действий по снятию всей суммы денежных сре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дств с б</w:t>
      </w:r>
      <w:proofErr w:type="gram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анковского счета, целесообразно установить суточный лимит на сумму операций по банковской карте и, одновременно, подключить электронную услугу оповещения о проведенных операциях (например, оповещение посредством </w:t>
      </w:r>
      <w:r w:rsidRPr="001603FC">
        <w:rPr>
          <w:rFonts w:ascii="Times New Roman" w:hAnsi="Times New Roman" w:cs="Times New Roman"/>
          <w:sz w:val="28"/>
          <w:szCs w:val="28"/>
          <w:lang w:val="en-US" w:eastAsia="ru-RU"/>
        </w:rPr>
        <w:t>SMS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-сообщений или иным способом).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8.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   При получении просьбы, в том числе со стороны сотрудни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 кредитной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организации, сообщить персональные данные 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информацию о банковской карте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(в том числе ПИН), не сообщайте их. Перезвоните в кредитную организаци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эмитент банковской карты (кредитную организацию, выдавшую банковскую карту)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и сообщите о данном факте.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9.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  Не рекомендуется отвечать на электро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нные письма, в которых от имени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кредитной организации (в том числе кредитной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организации-эмитента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банковской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карты (кредитной организации, выдавшей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банковскую карту)) предлагается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предоставить персональные данные. Не сле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дуйте по «ссылкам», указанным в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письмах (включая ссылки на сайт кредитной органи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зации), т.к. они могут вести на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сайты-двойники.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10.       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В целях информационного взаимодействия с кредитной организацией-эмитентом банковской карты (кредитной организации, выдавшей банковскую карту) рекомендуется использовать только реквизиты сре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>язи (мобильных и стационарных телефонов, факсов, интерактивных </w:t>
      </w:r>
      <w:r w:rsidRPr="001603FC"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-сайтов/порталов, обычной и электронной почты и пр.), которые указаны в документах, полученных непосредственно в кредитной организации-эмитенте банковской карты.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11.       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Помните, что в случае раскрытия ПИН, персональных данных, утраты банковской карты существует риск совершения неправомерных действий с денежными средствами на Вашем банковском счете со стороны третьих лиц.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имеются предположения о раскрытии ПИН, персональных данных, позволяющих совершить неправомерные действия с Вашим банковским счетом, а также, если банковская карта была утрачена, необходимо немедленно обратиться в кредитную </w:t>
      </w:r>
      <w:proofErr w:type="spell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организацию-эмитент</w:t>
      </w:r>
      <w:proofErr w:type="spell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 банковской карты (кредитную организацию, выдавшую банковскую карту) и следовать указаниям сотрудника данной кредитной организации.</w:t>
      </w:r>
      <w:proofErr w:type="gram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 До момента обращения в 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кредитную</w:t>
      </w:r>
      <w:proofErr w:type="gram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организацию-эмитент</w:t>
      </w:r>
      <w:proofErr w:type="spell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 банковской карты Вы несете риск, связанный с несанкционированным списанием денежных средств с Вашего банковского счета. Как правило, согласно условиям договора с кредитной организацией-эмитентом банковской карты, денежные средства, списанные с Вашего банковского счета в результате несанкционированного использования Вашей банковской карты до момента уведомления об этом кредитной организации-эмитента банковской карты, не возмещаются.</w:t>
      </w:r>
    </w:p>
    <w:p w:rsidR="001603FC" w:rsidRDefault="001603FC" w:rsidP="001603F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03FC" w:rsidRPr="001603FC" w:rsidRDefault="001603FC" w:rsidP="001603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при совершении операций с банковской картой в банкомате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28"/>
          <w:sz w:val="28"/>
          <w:szCs w:val="28"/>
          <w:lang w:eastAsia="ru-RU"/>
        </w:rPr>
        <w:t>1.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Осуществляйте операции с использованием банкоматов, установленных в безопасных местах (например, в государственных учреждениях, подразделениях банков, крупных торговых комплексах, гостиницах, аэропортах и т.п.).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2.       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Не используйте устройства, которые требуют ввода ПИН для доступа в помещение, где расположен банкомат.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3"/>
          <w:sz w:val="28"/>
          <w:szCs w:val="28"/>
          <w:lang w:eastAsia="ru-RU"/>
        </w:rPr>
        <w:t>3.       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В случае если поблизости от банкомата находятся посторонние лица, следует выбрать более подходящее время для использования банкомата или воспользоваться другим банкоматом.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4.       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Перед использованием банкомата осмотрите его на наличие дополнительных устройств, не соответствующих его конструкции и расположенных в месте набора ПИН и в месте (прорезь), предназначенном для приема карт (например, наличие неровно установленной клавиатуры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набора ПИН). В указанном случае воздержитесь от использования такого банкомата.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6"/>
          <w:sz w:val="28"/>
          <w:szCs w:val="28"/>
          <w:lang w:eastAsia="ru-RU"/>
        </w:rPr>
        <w:t>5.       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В случае если клавиатура или место для приема карт банкомата оборудованы дополнительными устройствами, не соответствующими его конструкции, воздержитесь от использования банковской карты в данном банкомате и сообщите о своих подозрениях сотрудникам кредитной организации по телефону, указанному на банкомате.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6.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   Не применяйте физическую силу, чтобы вставить банковскую карту в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банкомат. Если банковская карта не вставляется, воздержитесь от использования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такого банкомата.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4"/>
          <w:sz w:val="28"/>
          <w:szCs w:val="28"/>
          <w:lang w:eastAsia="ru-RU"/>
        </w:rPr>
        <w:t>7.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     Набирайте ПИН таким образом, что бы люди, находящиеся в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непосредственной близости, не смогли его увидеть. При наборе ПИН прикрывайте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клавиатуру рукой.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7"/>
          <w:sz w:val="28"/>
          <w:szCs w:val="28"/>
          <w:lang w:eastAsia="ru-RU"/>
        </w:rPr>
        <w:t>8.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   В случае если банкомат работает некорректно (например, долгое время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находится в режиме ожидания, самопроизвольно перезагружается), следует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отказаться от использования такого банкомата, отменить текущую операцию,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нажав на клавиатуре кнопку «Отмена», и дождаться возврата банковской карты.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2"/>
          <w:sz w:val="28"/>
          <w:szCs w:val="28"/>
          <w:lang w:eastAsia="ru-RU"/>
        </w:rPr>
        <w:t>9.                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После получения наличных денежных сре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анкомате, следует пересчитать банкноты полистно, убедиться в том, что банковская карта была возвращена банкоматом, дождаться выдачи квитанции при ее запросе, затем положить их в сумку (кошелек, карман) и только после этого отходить от банкомата.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6"/>
          <w:sz w:val="28"/>
          <w:szCs w:val="28"/>
          <w:lang w:eastAsia="ru-RU"/>
        </w:rPr>
        <w:t>10.        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Следует сохранять распечатанные банкоматом квитанции для последующей сверки указанных в них сумм с выпиской по банковскому счету.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7"/>
          <w:sz w:val="28"/>
          <w:szCs w:val="28"/>
          <w:lang w:eastAsia="ru-RU"/>
        </w:rPr>
        <w:t>11.       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Не прислушивайтесь к советам третьих лиц, а также не принимайте их помощь при проведении операций с банковской картой в банкоматах.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7"/>
          <w:sz w:val="28"/>
          <w:szCs w:val="28"/>
          <w:lang w:eastAsia="ru-RU"/>
        </w:rPr>
        <w:t>12.       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Если при проведении операций с банковской картой в банкомате банкомат не возвращает банковскую карту, следует позвонить в кредитную организацию по телефону, указанному на банкомате, и объяснить обстоятельства произошедшего, а также следует обратиться в кредитную </w:t>
      </w:r>
      <w:proofErr w:type="spell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организацию-эмитент</w:t>
      </w:r>
      <w:proofErr w:type="spell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 xml:space="preserve"> банковской карты (кредитную организацию, выдавшую банковскую карту), которая не была возвращена банкоматом, и далее следовать инструкциям сотрудника кредитной организации.</w:t>
      </w:r>
      <w:proofErr w:type="gramEnd"/>
    </w:p>
    <w:p w:rsidR="001603FC" w:rsidRDefault="001603FC" w:rsidP="001603F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при использовании банковской карты для безналичной оплаты товаров и услуг</w:t>
      </w:r>
    </w:p>
    <w:p w:rsidR="001603FC" w:rsidRPr="001603FC" w:rsidRDefault="001603FC" w:rsidP="001603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23"/>
          <w:sz w:val="28"/>
          <w:szCs w:val="28"/>
          <w:lang w:eastAsia="ru-RU"/>
        </w:rPr>
        <w:t>1.  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Не используйте банковские карты в организациях торговли и услуг, не вызывающих доверия.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2"/>
          <w:sz w:val="28"/>
          <w:szCs w:val="28"/>
          <w:lang w:eastAsia="ru-RU"/>
        </w:rPr>
        <w:lastRenderedPageBreak/>
        <w:t>2.          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Требуйте проведения операций с банковской картой только в Вашем присутствии. Это необходимо в целях снижения риска неправомерного получения Ваших персональных данных, указанных на банковской карте.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1"/>
          <w:sz w:val="28"/>
          <w:szCs w:val="28"/>
          <w:lang w:eastAsia="ru-RU"/>
        </w:rPr>
        <w:t>3.          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При использовании банковской карты для оплаты товаров и услуг кассир может потребовать от владельца банковской карты предоставить паспорт, подписать чек или ввести ПИН. Перед набором ПИН следует убедиться в том, что люди, находящиеся в непосредственной близости, не смогут его увидеть. Перед тем, как подписать чек, в обязательном порядке проверьте сумму, указанную на чеке.</w:t>
      </w:r>
    </w:p>
    <w:p w:rsid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z w:val="28"/>
          <w:szCs w:val="28"/>
          <w:lang w:eastAsia="ru-RU"/>
        </w:rPr>
        <w:t>4. В случае если при попытке оплаты банковской картой имела место «не успешная» операция, следует сохранить один экземпляр выданного терминалом чека для последующей проверки на отсутствие указанной операции в выписке по банковскому счету.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3FC" w:rsidRPr="001603FC" w:rsidRDefault="001603FC" w:rsidP="001603F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при совершении операций с банковской картой через сеть Интернет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9"/>
          <w:sz w:val="28"/>
          <w:szCs w:val="28"/>
          <w:lang w:eastAsia="ru-RU"/>
        </w:rPr>
        <w:t>1.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Не используйте ПИН при заказе товаров и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 через сеть Интернет, а также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по телефону/факсу.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2.    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Не сообщайте персональные данные или информацию о банковской (</w:t>
      </w:r>
      <w:proofErr w:type="spell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>) карте (счете) через сеть Интернет, например, ПИН, пароли доступа к ресурсам банка, срок действия банковской карты, кредитные лимиты, историю операций, персональные данные.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9"/>
          <w:sz w:val="28"/>
          <w:szCs w:val="28"/>
          <w:lang w:eastAsia="ru-RU"/>
        </w:rPr>
        <w:t>3.         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С целью предотвращения неправомерных действий по снятию всей суммы денежных сре</w:t>
      </w:r>
      <w:proofErr w:type="gram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дств с б</w:t>
      </w:r>
      <w:proofErr w:type="gram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анковского счета рекомендуется для оплаты покупок в сети Интернет использовать отдельную банковскую карту (так называемую виртуальную карту) с предельным лимитом, предназначенную только для указанной цели и не позволяющую проводить с ее использованием операции в организациях торговли и услуг.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4.    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Следует пользоваться Интернет-сайтами только известных и проверенных организаций торговли и услуг.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9"/>
          <w:sz w:val="28"/>
          <w:szCs w:val="28"/>
          <w:lang w:eastAsia="ru-RU"/>
        </w:rPr>
        <w:t>5.         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Обязательно убедитесь в правильности адресов Интернет-сайтов, к которым подключаетесь, и на которых собираетесь совершить покупки, т.к. похожие адреса могут использоваться для осуществления неправомерных действий.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9"/>
          <w:sz w:val="28"/>
          <w:szCs w:val="28"/>
          <w:lang w:eastAsia="ru-RU"/>
        </w:rPr>
        <w:t>6.         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Рекомендуется совершать покупки только со своего компьютера в целях сохранения конфиденциальности персональных данных и (или) информации о банковской (</w:t>
      </w:r>
      <w:proofErr w:type="spellStart"/>
      <w:r w:rsidRPr="001603FC"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1603FC">
        <w:rPr>
          <w:rFonts w:ascii="Times New Roman" w:hAnsi="Times New Roman" w:cs="Times New Roman"/>
          <w:sz w:val="28"/>
          <w:szCs w:val="28"/>
          <w:lang w:eastAsia="ru-RU"/>
        </w:rPr>
        <w:t>) карте (счете).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z w:val="28"/>
          <w:szCs w:val="28"/>
          <w:lang w:eastAsia="ru-RU"/>
        </w:rPr>
        <w:t>В случае если покупка совершается с использованием чужого компьютера, не рекомендуется сохранять на нем персональные данные и другую информацию, а после завершения всех операций нужно убедиться, что персональные данные и другая информация не сохранились (вновь загрузив в браузере </w:t>
      </w:r>
      <w:r w:rsidRPr="001603FC">
        <w:rPr>
          <w:rFonts w:ascii="Times New Roman" w:hAnsi="Times New Roman" w:cs="Times New Roman"/>
          <w:sz w:val="28"/>
          <w:szCs w:val="28"/>
          <w:lang w:val="en-US" w:eastAsia="ru-RU"/>
        </w:rPr>
        <w:t>web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-страницу продавца, на которой совершались покупки).</w:t>
      </w:r>
    </w:p>
    <w:p w:rsidR="001603FC" w:rsidRPr="001603FC" w:rsidRDefault="001603FC" w:rsidP="001603F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3FC">
        <w:rPr>
          <w:rFonts w:ascii="Times New Roman" w:hAnsi="Times New Roman" w:cs="Times New Roman"/>
          <w:spacing w:val="-11"/>
          <w:sz w:val="28"/>
          <w:szCs w:val="28"/>
          <w:lang w:eastAsia="ru-RU"/>
        </w:rPr>
        <w:lastRenderedPageBreak/>
        <w:t>7.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  Установите на свой компьютер антивирусное программное обеспечение и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br/>
        <w:t>регулярно производите его обновление и обно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вление других используемых Вами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программных продуктов (операционной сист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емы и прикладных программ), это </w:t>
      </w:r>
      <w:r w:rsidRPr="001603FC">
        <w:rPr>
          <w:rFonts w:ascii="Times New Roman" w:hAnsi="Times New Roman" w:cs="Times New Roman"/>
          <w:sz w:val="28"/>
          <w:szCs w:val="28"/>
          <w:lang w:eastAsia="ru-RU"/>
        </w:rPr>
        <w:t>может защитить Вас от проникновения вредоносного программного обеспечения.</w:t>
      </w:r>
    </w:p>
    <w:p w:rsidR="00156841" w:rsidRPr="001603FC" w:rsidRDefault="00156841" w:rsidP="00160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156841" w:rsidRPr="001603FC" w:rsidSect="0015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603FC"/>
    <w:rsid w:val="00156841"/>
    <w:rsid w:val="001603FC"/>
    <w:rsid w:val="00246FDD"/>
    <w:rsid w:val="0033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0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0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1519</Words>
  <Characters>8659</Characters>
  <Application>Microsoft Office Word</Application>
  <DocSecurity>0</DocSecurity>
  <Lines>72</Lines>
  <Paragraphs>20</Paragraphs>
  <ScaleCrop>false</ScaleCrop>
  <Company>Grizli777</Company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2017-08-28T12:03:00Z</dcterms:created>
  <dcterms:modified xsi:type="dcterms:W3CDTF">2017-08-28T12:31:00Z</dcterms:modified>
</cp:coreProperties>
</file>